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C75" w:rsidRDefault="00D75C75" w:rsidP="00D75C75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-648335</wp:posOffset>
            </wp:positionV>
            <wp:extent cx="868680" cy="850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  <w:r>
        <w:rPr>
          <w:b/>
          <w:bCs/>
          <w:color w:val="1F3864" w:themeColor="accent1" w:themeShade="80"/>
          <w:sz w:val="32"/>
          <w:szCs w:val="32"/>
        </w:rPr>
        <w:tab/>
      </w:r>
    </w:p>
    <w:p w:rsidR="00D75C75" w:rsidRPr="00730374" w:rsidRDefault="00D75C75" w:rsidP="00D75C75">
      <w:r w:rsidRPr="00BD2E02">
        <w:rPr>
          <w:b/>
          <w:bCs/>
          <w:color w:val="1F3864" w:themeColor="accent1" w:themeShade="80"/>
          <w:sz w:val="32"/>
          <w:szCs w:val="32"/>
        </w:rPr>
        <w:t>For</w:t>
      </w:r>
      <w:r w:rsidR="00E6299B">
        <w:rPr>
          <w:b/>
          <w:bCs/>
          <w:color w:val="1F3864" w:themeColor="accent1" w:themeShade="80"/>
          <w:sz w:val="32"/>
          <w:szCs w:val="32"/>
        </w:rPr>
        <w:t>mulier</w:t>
      </w:r>
      <w:r w:rsidRPr="00BD2E02">
        <w:rPr>
          <w:b/>
          <w:bCs/>
          <w:color w:val="1F3864" w:themeColor="accent1" w:themeShade="80"/>
          <w:sz w:val="32"/>
          <w:szCs w:val="32"/>
        </w:rPr>
        <w:t xml:space="preserve"> verslaglegging intervisiebijeenkomst </w:t>
      </w:r>
    </w:p>
    <w:p w:rsidR="00D75C75" w:rsidRPr="00D75C75" w:rsidRDefault="00D75C75" w:rsidP="00D75C75">
      <w:pPr>
        <w:pStyle w:val="Kop1"/>
        <w:spacing w:after="60"/>
        <w:rPr>
          <w:rFonts w:eastAsia="Calibri"/>
        </w:rPr>
      </w:pPr>
      <w:r>
        <w:rPr>
          <w:rFonts w:eastAsia="Calibri"/>
        </w:rPr>
        <w:t xml:space="preserve">Bijeenkomst </w:t>
      </w:r>
      <w:r w:rsidRPr="00F47632">
        <w:rPr>
          <w:rFonts w:eastAsia="Calibri"/>
        </w:rPr>
        <w:t xml:space="preserve"> </w:t>
      </w:r>
    </w:p>
    <w:p w:rsidR="00D75C75" w:rsidRPr="00E1440D" w:rsidRDefault="00D75C75" w:rsidP="00D75C75">
      <w:pPr>
        <w:spacing w:after="40"/>
        <w:rPr>
          <w:b/>
          <w:bCs/>
        </w:rPr>
      </w:pPr>
      <w:r w:rsidRPr="00E1440D">
        <w:rPr>
          <w:b/>
          <w:bCs/>
        </w:rPr>
        <w:t xml:space="preserve">Tijdstip van ….. tot ….. uur </w:t>
      </w:r>
    </w:p>
    <w:p w:rsidR="00D75C75" w:rsidRPr="00E1440D" w:rsidRDefault="00D75C75" w:rsidP="00D75C75">
      <w:pPr>
        <w:spacing w:after="40"/>
        <w:rPr>
          <w:b/>
          <w:bCs/>
        </w:rPr>
      </w:pPr>
      <w:r w:rsidRPr="00E1440D">
        <w:rPr>
          <w:b/>
          <w:bCs/>
        </w:rPr>
        <w:t xml:space="preserve">Datum: </w:t>
      </w:r>
    </w:p>
    <w:p w:rsidR="00D75C75" w:rsidRPr="00E1440D" w:rsidRDefault="00D75C75" w:rsidP="00D75C75">
      <w:pPr>
        <w:spacing w:after="40"/>
        <w:rPr>
          <w:b/>
          <w:bCs/>
        </w:rPr>
      </w:pPr>
      <w:r w:rsidRPr="00E1440D">
        <w:rPr>
          <w:b/>
          <w:bCs/>
        </w:rPr>
        <w:t xml:space="preserve">Locatie:  </w:t>
      </w:r>
    </w:p>
    <w:p w:rsidR="00D75C75" w:rsidRPr="00232A94" w:rsidRDefault="00D75C75" w:rsidP="00D75C75">
      <w:pPr>
        <w:pStyle w:val="Kop1"/>
      </w:pPr>
      <w:r w:rsidRPr="00F47632">
        <w:rPr>
          <w:rFonts w:eastAsia="Calibri"/>
        </w:rPr>
        <w:t xml:space="preserve">Presentielijst </w:t>
      </w:r>
      <w:r w:rsidRPr="00232A94">
        <w:rPr>
          <w:rFonts w:asciiTheme="minorHAnsi" w:eastAsia="Calibri" w:hAnsiTheme="minorHAnsi" w:cstheme="minorHAnsi"/>
          <w:color w:val="auto"/>
          <w:sz w:val="20"/>
          <w:szCs w:val="20"/>
        </w:rPr>
        <w:t>(Minimaal 5 deelnemers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/maximaal 10</w:t>
      </w:r>
      <w:r w:rsidRPr="00232A94">
        <w:rPr>
          <w:rFonts w:asciiTheme="minorHAnsi" w:eastAsia="Calibri" w:hAnsiTheme="minorHAnsi" w:cstheme="minorHAnsi"/>
          <w:color w:val="auto"/>
          <w:sz w:val="20"/>
          <w:szCs w:val="20"/>
        </w:rPr>
        <w:t>)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2989"/>
        <w:gridCol w:w="2444"/>
      </w:tblGrid>
      <w:tr w:rsidR="00D75C75" w:rsidTr="00D75C75">
        <w:trPr>
          <w:trHeight w:val="671"/>
        </w:trPr>
        <w:tc>
          <w:tcPr>
            <w:tcW w:w="2848" w:type="dxa"/>
            <w:shd w:val="clear" w:color="auto" w:fill="D5DCE4"/>
          </w:tcPr>
          <w:p w:rsidR="00D75C75" w:rsidRDefault="00D75C75" w:rsidP="001644E6">
            <w:pPr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2989" w:type="dxa"/>
            <w:shd w:val="clear" w:color="auto" w:fill="D5DCE4"/>
          </w:tcPr>
          <w:p w:rsidR="00D75C75" w:rsidRDefault="00D75C75" w:rsidP="001644E6">
            <w:pPr>
              <w:rPr>
                <w:b/>
              </w:rPr>
            </w:pPr>
            <w:r>
              <w:rPr>
                <w:b/>
              </w:rPr>
              <w:t xml:space="preserve">Discipline </w:t>
            </w:r>
          </w:p>
        </w:tc>
        <w:tc>
          <w:tcPr>
            <w:tcW w:w="2444" w:type="dxa"/>
            <w:shd w:val="clear" w:color="auto" w:fill="D5DCE4"/>
          </w:tcPr>
          <w:p w:rsidR="00D75C75" w:rsidRDefault="00D75C75" w:rsidP="001644E6">
            <w:pPr>
              <w:rPr>
                <w:b/>
              </w:rPr>
            </w:pPr>
            <w:r>
              <w:rPr>
                <w:b/>
              </w:rPr>
              <w:t>Aanwezigheid (paraaf)</w:t>
            </w:r>
          </w:p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32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32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32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  <w:tr w:rsidR="00D75C75" w:rsidTr="00D75C75">
        <w:trPr>
          <w:trHeight w:val="420"/>
        </w:trPr>
        <w:tc>
          <w:tcPr>
            <w:tcW w:w="2848" w:type="dxa"/>
          </w:tcPr>
          <w:p w:rsidR="00D75C75" w:rsidRDefault="00D75C75" w:rsidP="001644E6"/>
        </w:tc>
        <w:tc>
          <w:tcPr>
            <w:tcW w:w="2989" w:type="dxa"/>
          </w:tcPr>
          <w:p w:rsidR="00D75C75" w:rsidRDefault="00D75C75" w:rsidP="001644E6"/>
        </w:tc>
        <w:tc>
          <w:tcPr>
            <w:tcW w:w="2444" w:type="dxa"/>
          </w:tcPr>
          <w:p w:rsidR="00D75C75" w:rsidRDefault="00D75C75" w:rsidP="001644E6"/>
        </w:tc>
      </w:tr>
    </w:tbl>
    <w:p w:rsidR="00D75C75" w:rsidRDefault="00D75C75" w:rsidP="00D75C75">
      <w:pPr>
        <w:pStyle w:val="Kop1"/>
        <w:rPr>
          <w:rFonts w:eastAsia="Calibri"/>
        </w:rPr>
      </w:pPr>
    </w:p>
    <w:p w:rsidR="00D75C75" w:rsidRDefault="00D75C75">
      <w:pPr>
        <w:rPr>
          <w:rFonts w:asciiTheme="majorHAnsi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75C75" w:rsidRDefault="00D75C75" w:rsidP="00D75C75">
      <w:pPr>
        <w:pStyle w:val="Kop1"/>
        <w:rPr>
          <w:rFonts w:eastAsia="Calibri"/>
        </w:rPr>
      </w:pPr>
      <w:r w:rsidRPr="00F47632">
        <w:rPr>
          <w:rFonts w:eastAsia="Calibri"/>
        </w:rPr>
        <w:lastRenderedPageBreak/>
        <w:t>Verslaglegging intervisiebijeenkomst</w:t>
      </w:r>
    </w:p>
    <w:p w:rsidR="00D75C75" w:rsidRDefault="00D75C75" w:rsidP="00D75C75">
      <w:pPr>
        <w:pStyle w:val="Kop3"/>
        <w:contextualSpacing/>
        <w:rPr>
          <w:rFonts w:ascii="Calibri" w:eastAsia="Calibri" w:hAnsi="Calibri" w:cs="Calibri"/>
          <w:sz w:val="24"/>
          <w:szCs w:val="24"/>
        </w:rPr>
      </w:pPr>
      <w:r w:rsidRPr="00F47632">
        <w:rPr>
          <w:rFonts w:ascii="Calibri" w:eastAsia="Calibri" w:hAnsi="Calibri" w:cs="Calibri"/>
          <w:sz w:val="24"/>
          <w:szCs w:val="24"/>
        </w:rPr>
        <w:t xml:space="preserve">Casus 1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C75" w:rsidTr="001644E6">
        <w:tc>
          <w:tcPr>
            <w:tcW w:w="9062" w:type="dxa"/>
            <w:shd w:val="clear" w:color="auto" w:fill="D5DCE4" w:themeFill="text2" w:themeFillTint="33"/>
          </w:tcPr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7632">
              <w:rPr>
                <w:rFonts w:asciiTheme="minorHAnsi" w:eastAsia="Calibri" w:hAnsiTheme="minorHAnsi" w:cstheme="minorHAnsi"/>
                <w:sz w:val="24"/>
                <w:szCs w:val="24"/>
              </w:rPr>
              <w:t>Onderwerp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D75C75" w:rsidRPr="00E1440D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1440D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Wat was het dilemma en vraagstelling aan de intervisiegroep? </w:t>
            </w:r>
          </w:p>
        </w:tc>
      </w:tr>
      <w:tr w:rsidR="00D75C75" w:rsidTr="001644E6">
        <w:tc>
          <w:tcPr>
            <w:tcW w:w="9062" w:type="dxa"/>
          </w:tcPr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Pr="00815C04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D75C75" w:rsidTr="001644E6">
        <w:tc>
          <w:tcPr>
            <w:tcW w:w="9062" w:type="dxa"/>
            <w:shd w:val="clear" w:color="auto" w:fill="D5DCE4" w:themeFill="text2" w:themeFillTint="33"/>
          </w:tcPr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76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Methodiek </w:t>
            </w:r>
          </w:p>
          <w:p w:rsidR="00D75C75" w:rsidRPr="00E1440D" w:rsidRDefault="00D75C75" w:rsidP="001644E6">
            <w:pPr>
              <w:pStyle w:val="Kop3"/>
              <w:contextualSpacing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440D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Op welke wijze heeft de intervisiegroep de inbrenger van de casus bevraagd? </w:t>
            </w:r>
          </w:p>
        </w:tc>
      </w:tr>
      <w:tr w:rsidR="00D75C75" w:rsidTr="001644E6">
        <w:tc>
          <w:tcPr>
            <w:tcW w:w="9062" w:type="dxa"/>
          </w:tcPr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Pr="00815C04" w:rsidRDefault="00D75C75" w:rsidP="001644E6">
            <w:pPr>
              <w:pStyle w:val="Kop3"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D75C75" w:rsidTr="001644E6">
        <w:tc>
          <w:tcPr>
            <w:tcW w:w="9062" w:type="dxa"/>
            <w:shd w:val="clear" w:color="auto" w:fill="D5DCE4" w:themeFill="text2" w:themeFillTint="33"/>
          </w:tcPr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76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Leeropbrengst </w:t>
            </w:r>
          </w:p>
          <w:p w:rsidR="00D75C75" w:rsidRPr="00E1440D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1440D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Wat was het gezamenlijke leereffect voor de leden intervisiegroep?</w:t>
            </w:r>
          </w:p>
        </w:tc>
      </w:tr>
      <w:tr w:rsidR="00D75C75" w:rsidRPr="00F47632" w:rsidTr="001644E6">
        <w:tc>
          <w:tcPr>
            <w:tcW w:w="9062" w:type="dxa"/>
          </w:tcPr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D75C75" w:rsidRDefault="00D75C75" w:rsidP="00D75C75">
      <w:pPr>
        <w:pStyle w:val="Kop3"/>
        <w:contextualSpacing/>
        <w:rPr>
          <w:rFonts w:ascii="Calibri" w:eastAsia="Calibri" w:hAnsi="Calibri" w:cs="Calibri"/>
          <w:sz w:val="24"/>
          <w:szCs w:val="24"/>
        </w:rPr>
      </w:pPr>
      <w:r w:rsidRPr="00F47632">
        <w:rPr>
          <w:rFonts w:ascii="Calibri" w:eastAsia="Calibri" w:hAnsi="Calibri" w:cs="Calibri"/>
          <w:sz w:val="24"/>
          <w:szCs w:val="24"/>
        </w:rPr>
        <w:t xml:space="preserve">Casus </w:t>
      </w:r>
      <w:r>
        <w:rPr>
          <w:rFonts w:ascii="Calibri" w:eastAsia="Calibri" w:hAnsi="Calibri" w:cs="Calibri"/>
          <w:sz w:val="24"/>
          <w:szCs w:val="24"/>
        </w:rPr>
        <w:t>2</w:t>
      </w:r>
      <w:r w:rsidRPr="00F47632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C75" w:rsidTr="001644E6">
        <w:tc>
          <w:tcPr>
            <w:tcW w:w="9062" w:type="dxa"/>
            <w:shd w:val="clear" w:color="auto" w:fill="D5DCE4" w:themeFill="text2" w:themeFillTint="33"/>
          </w:tcPr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7632">
              <w:rPr>
                <w:rFonts w:asciiTheme="minorHAnsi" w:eastAsia="Calibri" w:hAnsiTheme="minorHAnsi" w:cstheme="minorHAnsi"/>
                <w:sz w:val="24"/>
                <w:szCs w:val="24"/>
              </w:rPr>
              <w:t>Onderwerp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D75C75" w:rsidRPr="00E1440D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1440D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Wat was het dilemma en vraagstelling aan de intervisiegroep? </w:t>
            </w:r>
          </w:p>
        </w:tc>
      </w:tr>
      <w:tr w:rsidR="00D75C75" w:rsidTr="001644E6">
        <w:tc>
          <w:tcPr>
            <w:tcW w:w="9062" w:type="dxa"/>
          </w:tcPr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Pr="00815C04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D75C75" w:rsidTr="001644E6">
        <w:tc>
          <w:tcPr>
            <w:tcW w:w="9062" w:type="dxa"/>
            <w:shd w:val="clear" w:color="auto" w:fill="D5DCE4" w:themeFill="text2" w:themeFillTint="33"/>
          </w:tcPr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76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Methodiek </w:t>
            </w:r>
          </w:p>
          <w:p w:rsidR="00D75C75" w:rsidRPr="00E1440D" w:rsidRDefault="00D75C75" w:rsidP="001644E6">
            <w:pPr>
              <w:pStyle w:val="Kop3"/>
              <w:contextualSpacing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1440D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Op welke wijze heeft de intervisiegroep de inbrenger van de casus bevraagd? </w:t>
            </w:r>
          </w:p>
        </w:tc>
      </w:tr>
      <w:tr w:rsidR="00D75C75" w:rsidTr="001644E6">
        <w:tc>
          <w:tcPr>
            <w:tcW w:w="9062" w:type="dxa"/>
          </w:tcPr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D75C75" w:rsidRPr="00815C04" w:rsidRDefault="00D75C75" w:rsidP="001644E6">
            <w:pPr>
              <w:pStyle w:val="Kop3"/>
              <w:outlineLvl w:val="2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D75C75" w:rsidTr="001644E6">
        <w:tc>
          <w:tcPr>
            <w:tcW w:w="9062" w:type="dxa"/>
            <w:shd w:val="clear" w:color="auto" w:fill="D5DCE4" w:themeFill="text2" w:themeFillTint="33"/>
          </w:tcPr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76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Leeropbrengst </w:t>
            </w:r>
          </w:p>
          <w:p w:rsidR="00D75C75" w:rsidRPr="00E1440D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E1440D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Wat was het gezamenlijke leereffect voor de leden intervisiegroep?</w:t>
            </w:r>
          </w:p>
        </w:tc>
      </w:tr>
      <w:tr w:rsidR="00D75C75" w:rsidRPr="00F47632" w:rsidTr="001644E6">
        <w:tc>
          <w:tcPr>
            <w:tcW w:w="9062" w:type="dxa"/>
          </w:tcPr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D75C75" w:rsidRPr="00F47632" w:rsidRDefault="00D75C75" w:rsidP="001644E6">
            <w:pPr>
              <w:pStyle w:val="Kop3"/>
              <w:contextualSpacing/>
              <w:outlineLvl w:val="2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D75C75" w:rsidRDefault="00D75C75" w:rsidP="00D75C75">
      <w:pPr>
        <w:pStyle w:val="Kop3"/>
        <w:rPr>
          <w:b w:val="0"/>
        </w:rPr>
      </w:pPr>
    </w:p>
    <w:p w:rsidR="00D75C75" w:rsidRDefault="00D75C75" w:rsidP="00D75C75"/>
    <w:p w:rsidR="002D170D" w:rsidRDefault="002D170D"/>
    <w:sectPr w:rsidR="002D170D" w:rsidSect="009B6742">
      <w:footerReference w:type="even" r:id="rId5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2A94" w:rsidRDefault="00000000">
    <w:pPr>
      <w:pStyle w:val="Voettekst"/>
    </w:pPr>
    <w:r w:rsidRPr="00D87CFC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75"/>
    <w:rsid w:val="002D170D"/>
    <w:rsid w:val="00492A12"/>
    <w:rsid w:val="00D75C75"/>
    <w:rsid w:val="00E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CBF"/>
  <w15:chartTrackingRefBased/>
  <w15:docId w15:val="{7C189F5A-83E5-449D-9CD6-2F011AB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5C75"/>
    <w:rPr>
      <w:rFonts w:ascii="Calibri" w:eastAsia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5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unhideWhenUsed/>
    <w:qFormat/>
    <w:rsid w:val="00D75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5C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75C7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table" w:styleId="Tabelraster">
    <w:name w:val="Table Grid"/>
    <w:basedOn w:val="Standaardtabel"/>
    <w:uiPriority w:val="39"/>
    <w:rsid w:val="00D75C75"/>
    <w:pPr>
      <w:spacing w:after="0" w:line="240" w:lineRule="auto"/>
    </w:pPr>
    <w:rPr>
      <w:rFonts w:ascii="Calibri" w:eastAsia="Calibri" w:hAnsi="Calibri" w:cs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C75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Prins</dc:creator>
  <cp:keywords/>
  <dc:description/>
  <cp:lastModifiedBy>Tanja Prins</cp:lastModifiedBy>
  <cp:revision>2</cp:revision>
  <dcterms:created xsi:type="dcterms:W3CDTF">2022-09-27T14:59:00Z</dcterms:created>
  <dcterms:modified xsi:type="dcterms:W3CDTF">2022-09-27T14:59:00Z</dcterms:modified>
</cp:coreProperties>
</file>